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F9" w:rsidRPr="008059F9" w:rsidRDefault="008059F9" w:rsidP="008059F9">
      <w:pPr>
        <w:rPr>
          <w:rFonts w:ascii="Calibri" w:eastAsia="Times New Roman" w:hAnsi="Calibri" w:cs="Calibri"/>
          <w:bCs/>
          <w:i/>
          <w:color w:val="000000"/>
          <w:sz w:val="22"/>
          <w:szCs w:val="22"/>
          <w:lang w:eastAsia="de-DE"/>
        </w:rPr>
      </w:pPr>
      <w:r w:rsidRPr="008059F9">
        <w:rPr>
          <w:rFonts w:ascii="Calibri" w:eastAsia="Times New Roman" w:hAnsi="Calibri" w:cs="Calibri"/>
          <w:bCs/>
          <w:i/>
          <w:color w:val="000000"/>
          <w:sz w:val="22"/>
          <w:szCs w:val="22"/>
          <w:lang w:eastAsia="de-DE"/>
        </w:rPr>
        <w:t>Auszug vom Amtsschreiben 17.03.2020</w:t>
      </w:r>
    </w:p>
    <w:p w:rsidR="008059F9" w:rsidRPr="00BE0189" w:rsidRDefault="008059F9" w:rsidP="008059F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</w:pPr>
      <w:r w:rsidRPr="00BE01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Definition Schlüsselpersonen</w:t>
      </w:r>
    </w:p>
    <w:p w:rsidR="008059F9" w:rsidRDefault="008059F9" w:rsidP="008059F9"/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Schlüsselpersonen sind Angehörige von Berufsgruppen, deren Tätigkeit der Aufrecht-erhaltung der öffe</w:t>
      </w:r>
      <w:bookmarkStart w:id="0" w:name="_GoBack"/>
      <w:bookmarkEnd w:id="0"/>
      <w:r>
        <w:rPr>
          <w:sz w:val="23"/>
          <w:szCs w:val="23"/>
        </w:rPr>
        <w:t xml:space="preserve">ntlichen Sicherheit und Ordnung sowie der medizinischen und pflegerischen Versorgung der Bevölkerung und der Aufrechterhaltung zentraler Funktionen des öffentlichen Lebens dient. Dazu zählen die folgenden Sektoren: </w:t>
      </w:r>
    </w:p>
    <w:p w:rsidR="008059F9" w:rsidRDefault="008059F9" w:rsidP="008059F9">
      <w:pPr>
        <w:pStyle w:val="Default"/>
        <w:rPr>
          <w:sz w:val="23"/>
          <w:szCs w:val="23"/>
        </w:rPr>
      </w:pPr>
    </w:p>
    <w:p w:rsidR="008059F9" w:rsidRDefault="008059F9" w:rsidP="008059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Energie (Strom, Gas, Kraftstoffversorgung (inklusive Logistik), insbesondere Einrichtungen zur Entstörung und Aufrechterhaltung der Netze)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Wasser, Entsorgung (Hoheitliche und privatrechtliche Wasserversorgung, ins-besondere Einrichtungen zur Entstörung und Aufrechterhaltung der Netze)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Ernährung, Hygiene (Produktion, Groß-und Einzelhandel (inklusive Zuliefe-</w:t>
      </w:r>
      <w:proofErr w:type="spellStart"/>
      <w:r>
        <w:rPr>
          <w:sz w:val="23"/>
          <w:szCs w:val="23"/>
        </w:rPr>
        <w:t>rung</w:t>
      </w:r>
      <w:proofErr w:type="spellEnd"/>
      <w:r>
        <w:rPr>
          <w:sz w:val="23"/>
          <w:szCs w:val="23"/>
        </w:rPr>
        <w:t xml:space="preserve">, Logistik)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Informationstechnik und Telekommunikation (insbesondere Einrichtungen zur Entstörung und Aufrechterhaltung der Netze)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Gesundheit (insbesondere Krankenhäuser, Rettungsdienst, Pflege, niedergelassener Bereich, Medizinproduktehersteller, Arzneimittelhersteller, Apotheken, Labore)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Finanz- und Wirtschaftswesen (insbesondere Kreditversorgung der Unternehmen, Bargeldversorgung, Sozialtransfers / Personal der Bundesagentur für Arbeit und Jobcenter zur Aufrechterhaltung des Dienstbetriebes (insbesondere Auszahlung des Kurzarbeitergeldes))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Transport und Verkehr (insbesondere Betrieb für kritische Infrastrukturen, öffentlicher Personennah- und Personenfern- und Güterverkehr / Personal der Deutschen Bahn und Nicht bundeseigenen Eisenbahnen zur Aufrechterhaltung des Dienstbetriebes / Personal zur Aufrechterhaltung des Flug- und Schiffsverkehrs)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Medien (insbesondere Nachrichten- und Informationswesen sowie Risiko-und Krisenkommunikation) </w:t>
      </w:r>
    </w:p>
    <w:p w:rsidR="008059F9" w:rsidRDefault="008059F9" w:rsidP="008059F9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Staatliche Verwaltung (Bund, Land, Kommune) Kernaufgaben der öffentlichen Verwaltung und Justiz, Polizei, Feuerwehr, Katastrophenschutz, Justizvollzug, Veterinärwesen, Lebensmittelkontrolle, Asyl- und Flüchtlingswesen einschließlich Abschiebungshaft, Verfassungsschutz, </w:t>
      </w:r>
      <w:proofErr w:type="spellStart"/>
      <w:r>
        <w:rPr>
          <w:sz w:val="23"/>
          <w:szCs w:val="23"/>
        </w:rPr>
        <w:t>aufsichtliche</w:t>
      </w:r>
      <w:proofErr w:type="spellEnd"/>
      <w:r>
        <w:rPr>
          <w:sz w:val="23"/>
          <w:szCs w:val="23"/>
        </w:rPr>
        <w:t xml:space="preserve"> Aufgaben sowie Hochschulen und sonstige wissenschaftlichen Einrichtungen, soweit sie für den Betrieb von sicherheitsrelevanten Einrichtungen oder unverzichtbaren Aufgaben zuständig sind / Gesetzgebung/Parlament </w:t>
      </w:r>
    </w:p>
    <w:p w:rsidR="008059F9" w:rsidRDefault="008059F9" w:rsidP="008059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Schulen, Kinder- und Jugendhilfe, Behindertenhilfe (Sicherstellung </w:t>
      </w:r>
      <w:proofErr w:type="spellStart"/>
      <w:r>
        <w:rPr>
          <w:sz w:val="23"/>
          <w:szCs w:val="23"/>
        </w:rPr>
        <w:t>notwendi-ger</w:t>
      </w:r>
      <w:proofErr w:type="spellEnd"/>
      <w:r>
        <w:rPr>
          <w:sz w:val="23"/>
          <w:szCs w:val="23"/>
        </w:rPr>
        <w:t xml:space="preserve"> Betreuung in Schulen, Kindertageseinrichtungen, Kindertagespflege, </w:t>
      </w:r>
      <w:proofErr w:type="spellStart"/>
      <w:r>
        <w:rPr>
          <w:sz w:val="23"/>
          <w:szCs w:val="23"/>
        </w:rPr>
        <w:t>stati-onären</w:t>
      </w:r>
      <w:proofErr w:type="spellEnd"/>
      <w:r>
        <w:rPr>
          <w:sz w:val="23"/>
          <w:szCs w:val="23"/>
        </w:rPr>
        <w:t xml:space="preserve"> Einrichtungen der Kinder- und Jugendhilfe und Einrichtungen für </w:t>
      </w:r>
      <w:proofErr w:type="spellStart"/>
      <w:r>
        <w:rPr>
          <w:sz w:val="23"/>
          <w:szCs w:val="23"/>
        </w:rPr>
        <w:t>Men-schen</w:t>
      </w:r>
      <w:proofErr w:type="spellEnd"/>
      <w:r>
        <w:rPr>
          <w:sz w:val="23"/>
          <w:szCs w:val="23"/>
        </w:rPr>
        <w:t xml:space="preserve"> mit Behinderung) </w:t>
      </w:r>
    </w:p>
    <w:p w:rsidR="008059F9" w:rsidRDefault="008059F9" w:rsidP="008059F9"/>
    <w:p w:rsidR="008059F9" w:rsidRDefault="008059F9" w:rsidP="008059F9"/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Sind Beschäftige in der Kindertagesbetreuung Schlüsselpersonen?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Ja, wenn Sie tatsächlich in der Betreuung eingesetzt werden. Näheres dazu, ob ein Betreuungsanspruch in der Kindertagesbetreuung besteht, kann im Abschnitt „Fragen zum Betreuungsanspruch von Schlüsselpersonen</w:t>
      </w:r>
      <w:r>
        <w:rPr>
          <w:b/>
          <w:bCs/>
          <w:sz w:val="23"/>
          <w:szCs w:val="23"/>
        </w:rPr>
        <w:t xml:space="preserve">“ </w:t>
      </w:r>
      <w:r>
        <w:rPr>
          <w:sz w:val="23"/>
          <w:szCs w:val="23"/>
        </w:rPr>
        <w:t xml:space="preserve">nachgelesen werden. </w:t>
      </w:r>
    </w:p>
    <w:p w:rsidR="008059F9" w:rsidRDefault="008059F9" w:rsidP="008059F9">
      <w:pPr>
        <w:pStyle w:val="Default"/>
        <w:rPr>
          <w:sz w:val="23"/>
          <w:szCs w:val="23"/>
        </w:rPr>
      </w:pPr>
    </w:p>
    <w:p w:rsidR="008059F9" w:rsidRDefault="008059F9" w:rsidP="008059F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Sind Beschäftige in der (teil-) stationären Kinder- und Jugendhilfe </w:t>
      </w:r>
      <w:proofErr w:type="spellStart"/>
      <w:r>
        <w:rPr>
          <w:b/>
          <w:bCs/>
          <w:sz w:val="23"/>
          <w:szCs w:val="23"/>
        </w:rPr>
        <w:t>Schlüsselper-sonen</w:t>
      </w:r>
      <w:proofErr w:type="spellEnd"/>
      <w:r>
        <w:rPr>
          <w:b/>
          <w:bCs/>
          <w:sz w:val="23"/>
          <w:szCs w:val="23"/>
        </w:rPr>
        <w:t>?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Ja, wenn Sie tatsächlich in der Betreuung eingesetzt werden. Näheres dazu, ob ein Betreuungsanspruch in der Kindertagesbetreuung besteht, kann im Abschnitt „Fragen zum Betreuungsanspruch von Schlüsselpersonen</w:t>
      </w:r>
      <w:r>
        <w:rPr>
          <w:b/>
          <w:bCs/>
          <w:sz w:val="23"/>
          <w:szCs w:val="23"/>
        </w:rPr>
        <w:t xml:space="preserve">“ </w:t>
      </w:r>
      <w:r>
        <w:rPr>
          <w:sz w:val="23"/>
          <w:szCs w:val="23"/>
        </w:rPr>
        <w:t xml:space="preserve">nachgelesen werden.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Sind Beschäftigen von Einrichtungen der Behindertenhilfe nach SGB IX </w:t>
      </w:r>
      <w:proofErr w:type="spellStart"/>
      <w:r>
        <w:rPr>
          <w:b/>
          <w:bCs/>
          <w:sz w:val="23"/>
          <w:szCs w:val="23"/>
        </w:rPr>
        <w:t>Schlüs-selpersonen</w:t>
      </w:r>
      <w:proofErr w:type="spellEnd"/>
      <w:r>
        <w:rPr>
          <w:b/>
          <w:bCs/>
          <w:sz w:val="23"/>
          <w:szCs w:val="23"/>
        </w:rPr>
        <w:t xml:space="preserve">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Ja, wenn Sie tatsächlich in der Betreuung eingesetzt werden. Näheres dazu, ob ein Betreuungsanspruch in der Kindertagesbetreuung besteht, kann im Abschnitt „Fragen zum Betreuungsanspruch von Schlüsselpersonen</w:t>
      </w:r>
      <w:r>
        <w:rPr>
          <w:b/>
          <w:bCs/>
          <w:sz w:val="23"/>
          <w:szCs w:val="23"/>
        </w:rPr>
        <w:t xml:space="preserve">“ </w:t>
      </w:r>
      <w:r>
        <w:rPr>
          <w:sz w:val="23"/>
          <w:szCs w:val="23"/>
        </w:rPr>
        <w:t xml:space="preserve">nachgelesen werden.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Sind Lehrkräfte am Montag und Dienstag Schlüsselpersonen?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sofern sie tatsächlich in den Schulen anwesend sind. Näheres dazu, ob ein </w:t>
      </w:r>
      <w:proofErr w:type="spellStart"/>
      <w:r>
        <w:rPr>
          <w:sz w:val="23"/>
          <w:szCs w:val="23"/>
        </w:rPr>
        <w:t>Be-treuungsanspruch</w:t>
      </w:r>
      <w:proofErr w:type="spellEnd"/>
      <w:r>
        <w:rPr>
          <w:sz w:val="23"/>
          <w:szCs w:val="23"/>
        </w:rPr>
        <w:t xml:space="preserve"> in der Kindertagesbetreuung besteht, kann im Abschnitt „Fragen zum Betreuungsanspruch von Schlüsselpersonen</w:t>
      </w:r>
      <w:r>
        <w:rPr>
          <w:b/>
          <w:bCs/>
          <w:sz w:val="23"/>
          <w:szCs w:val="23"/>
        </w:rPr>
        <w:t xml:space="preserve">“ </w:t>
      </w:r>
      <w:r>
        <w:rPr>
          <w:sz w:val="23"/>
          <w:szCs w:val="23"/>
        </w:rPr>
        <w:t xml:space="preserve">nachgelesen werden.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Sind Lehrkräfte ab Mittwoch Schlüsselpersonen?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Ja, wenn Sie tatsächlich in der Betreuung eingesetzt werden. Näheres dazu, ob ein Betreuungsanspruch in der Kindertagesbetreuung besteht, kann im Abschnitt „Fragen zum Betreuungsanspruch von Schlüsselpersonen</w:t>
      </w:r>
      <w:r>
        <w:rPr>
          <w:b/>
          <w:bCs/>
          <w:sz w:val="23"/>
          <w:szCs w:val="23"/>
        </w:rPr>
        <w:t xml:space="preserve">“ </w:t>
      </w:r>
      <w:r>
        <w:rPr>
          <w:sz w:val="23"/>
          <w:szCs w:val="23"/>
        </w:rPr>
        <w:t xml:space="preserve">nachgelesen werden.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Was ist kritische Infrastruktur?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Kritische Infrastrukturen (KRITIS) sind Organisationen oder Einrichtungen mit </w:t>
      </w:r>
      <w:proofErr w:type="spellStart"/>
      <w:r>
        <w:rPr>
          <w:sz w:val="23"/>
          <w:szCs w:val="23"/>
        </w:rPr>
        <w:t>wichti-ger</w:t>
      </w:r>
      <w:proofErr w:type="spellEnd"/>
      <w:r>
        <w:rPr>
          <w:sz w:val="23"/>
          <w:szCs w:val="23"/>
        </w:rPr>
        <w:t xml:space="preserve"> Bedeutung für das staatliche Gemeinwesen, bei deren Ausfall oder </w:t>
      </w:r>
      <w:proofErr w:type="spellStart"/>
      <w:r>
        <w:rPr>
          <w:sz w:val="23"/>
          <w:szCs w:val="23"/>
        </w:rPr>
        <w:t>Beeinträchti-gung</w:t>
      </w:r>
      <w:proofErr w:type="spellEnd"/>
      <w:r>
        <w:rPr>
          <w:sz w:val="23"/>
          <w:szCs w:val="23"/>
        </w:rPr>
        <w:t xml:space="preserve"> nachhaltig wirkende Versorgungsengpässe, erhebliche Störungen der </w:t>
      </w:r>
      <w:proofErr w:type="spellStart"/>
      <w:r>
        <w:rPr>
          <w:sz w:val="23"/>
          <w:szCs w:val="23"/>
        </w:rPr>
        <w:t>öffentli-chen</w:t>
      </w:r>
      <w:proofErr w:type="spellEnd"/>
      <w:r>
        <w:rPr>
          <w:sz w:val="23"/>
          <w:szCs w:val="23"/>
        </w:rPr>
        <w:t xml:space="preserve"> Sicherheit oder andere ernsthafte Folgen eintreten würden. </w:t>
      </w:r>
    </w:p>
    <w:p w:rsidR="008059F9" w:rsidRDefault="008059F9" w:rsidP="008059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Fragen zum Betreuungsanspruch von Schlüsselpersonen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Was bedeutet Personensorgeberechtigt und was Erziehungsberechtigt?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Personensorgeberechtigte/r ist, wem allein oder gemeinsam mit einer anderen Person nach den Vorschriften des Bürgerlichen Gesetzbuchs die Personensorge zusteht (§ 7 Absatz 1 Nr. 5 SGB VIII).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Erziehungsberechtigte/r ist der/die Personensorgeberechtigte und jede sonstige Per-</w:t>
      </w:r>
      <w:proofErr w:type="spellStart"/>
      <w:r>
        <w:rPr>
          <w:sz w:val="23"/>
          <w:szCs w:val="23"/>
        </w:rPr>
        <w:t>son</w:t>
      </w:r>
      <w:proofErr w:type="spellEnd"/>
      <w:r>
        <w:rPr>
          <w:sz w:val="23"/>
          <w:szCs w:val="23"/>
        </w:rPr>
        <w:t xml:space="preserve"> über 18 Jahre, soweit sie aufgrund einer Vereinbarung mit dem/der </w:t>
      </w:r>
      <w:proofErr w:type="spellStart"/>
      <w:r>
        <w:rPr>
          <w:sz w:val="23"/>
          <w:szCs w:val="23"/>
        </w:rPr>
        <w:t>Personensor-geberechtigten</w:t>
      </w:r>
      <w:proofErr w:type="spellEnd"/>
      <w:r>
        <w:rPr>
          <w:sz w:val="23"/>
          <w:szCs w:val="23"/>
        </w:rPr>
        <w:t xml:space="preserve"> nicht nur vorübergehend und nicht nur für einzelne Verrichtungen Auf-gaben der Personensorge wahrnimmt (§ 7 Absatz 1 Nr. 6 SGB VIII).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Reicht alleinerziehend zu sein aus, um als Schlüsselpersonen einen </w:t>
      </w:r>
      <w:proofErr w:type="spellStart"/>
      <w:r>
        <w:rPr>
          <w:b/>
          <w:bCs/>
          <w:sz w:val="23"/>
          <w:szCs w:val="23"/>
        </w:rPr>
        <w:t>Betreu-ungsanspruch</w:t>
      </w:r>
      <w:proofErr w:type="spellEnd"/>
      <w:r>
        <w:rPr>
          <w:b/>
          <w:bCs/>
          <w:sz w:val="23"/>
          <w:szCs w:val="23"/>
        </w:rPr>
        <w:t xml:space="preserve"> zu haben?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Alleinerziehende Personen leben mit einem oder mehreren minderjährigen Kindern zusammen und sorgen allein für deren Pflege und Erziehung.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Daneben können weitere Personensorge- oder Erziehungsberechtigungen anderer Personen vorliegen. Insoweit ist das Merkmal „alleinerziehend“ für die Entscheidung, ob diese als Schlüsselpersonen einen Betreuungsanspruch haben, nicht ausreichend. </w:t>
      </w:r>
    </w:p>
    <w:p w:rsidR="008059F9" w:rsidRDefault="008059F9" w:rsidP="00805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Muss der Ehepartner einer Schlüsselperson die Kinderbetreuung übernehmen? </w:t>
      </w:r>
    </w:p>
    <w:p w:rsidR="008059F9" w:rsidRDefault="008059F9" w:rsidP="008059F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Ja, wenn der Ehepartner selbst nicht Schlüsselperson ist, und die Betreuung nicht an-</w:t>
      </w:r>
      <w:proofErr w:type="spellStart"/>
      <w:r>
        <w:rPr>
          <w:sz w:val="23"/>
          <w:szCs w:val="23"/>
        </w:rPr>
        <w:t>derweitig</w:t>
      </w:r>
      <w:proofErr w:type="spellEnd"/>
      <w:r>
        <w:rPr>
          <w:sz w:val="23"/>
          <w:szCs w:val="23"/>
        </w:rPr>
        <w:t xml:space="preserve"> verantwortungsvoll – entsprechend der Empfehlungen des RKI – organisiert werden kann. </w:t>
      </w:r>
      <w:r>
        <w:rPr>
          <w:rFonts w:ascii="Times New Roman" w:hAnsi="Times New Roman" w:cs="Times New Roman"/>
          <w:sz w:val="23"/>
          <w:szCs w:val="23"/>
        </w:rPr>
        <w:t xml:space="preserve">4 </w:t>
      </w:r>
    </w:p>
    <w:p w:rsidR="00700223" w:rsidRDefault="008059F9"/>
    <w:sectPr w:rsidR="00700223" w:rsidSect="00001F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533A"/>
    <w:multiLevelType w:val="hybridMultilevel"/>
    <w:tmpl w:val="242E5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9"/>
    <w:rsid w:val="00001F90"/>
    <w:rsid w:val="0053011D"/>
    <w:rsid w:val="006520AD"/>
    <w:rsid w:val="008059F9"/>
    <w:rsid w:val="009F29CF"/>
    <w:rsid w:val="00C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6D971"/>
  <w15:chartTrackingRefBased/>
  <w15:docId w15:val="{043F55B4-BA6C-404C-BF6D-324FF89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9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59F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am Leuchtturm</dc:creator>
  <cp:keywords/>
  <dc:description/>
  <cp:lastModifiedBy>Kita am Leuchtturm</cp:lastModifiedBy>
  <cp:revision>1</cp:revision>
  <dcterms:created xsi:type="dcterms:W3CDTF">2020-03-22T08:03:00Z</dcterms:created>
  <dcterms:modified xsi:type="dcterms:W3CDTF">2020-03-22T08:05:00Z</dcterms:modified>
</cp:coreProperties>
</file>